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670"/>
        <w:tblW w:w="10064" w:type="dxa"/>
        <w:tblLook w:val="04A0" w:firstRow="1" w:lastRow="0" w:firstColumn="1" w:lastColumn="0" w:noHBand="0" w:noVBand="1"/>
      </w:tblPr>
      <w:tblGrid>
        <w:gridCol w:w="3652"/>
        <w:gridCol w:w="6412"/>
      </w:tblGrid>
      <w:tr w:rsidR="00D04C1A" w:rsidRPr="00D04C1A" w:rsidTr="00D04C1A">
        <w:trPr>
          <w:trHeight w:val="1266"/>
        </w:trPr>
        <w:tc>
          <w:tcPr>
            <w:tcW w:w="10064" w:type="dxa"/>
            <w:gridSpan w:val="2"/>
            <w:vAlign w:val="center"/>
          </w:tcPr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AUTORIZACIÓN DE DIRECCIONES DE CORREO ELECTRÓNICO PARA RECIBIR INVITACIONES A COTIZAR</w:t>
            </w:r>
          </w:p>
          <w:p w:rsidR="00D04C1A" w:rsidRPr="00D04C1A" w:rsidRDefault="00D04C1A" w:rsidP="00D04C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4C1A" w:rsidRPr="00D04C1A" w:rsidTr="00C33598">
        <w:trPr>
          <w:trHeight w:val="397"/>
        </w:trPr>
        <w:tc>
          <w:tcPr>
            <w:tcW w:w="3652" w:type="dxa"/>
          </w:tcPr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Nombre o razón social del proveedor:</w:t>
            </w: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C1A" w:rsidRPr="00D04C1A" w:rsidTr="00D04C1A">
        <w:trPr>
          <w:trHeight w:val="919"/>
        </w:trPr>
        <w:tc>
          <w:tcPr>
            <w:tcW w:w="10064" w:type="dxa"/>
            <w:gridSpan w:val="2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C1A">
              <w:rPr>
                <w:rFonts w:ascii="Arial" w:hAnsi="Arial" w:cs="Arial"/>
                <w:sz w:val="22"/>
                <w:szCs w:val="22"/>
              </w:rPr>
              <w:t>Mediante este documento</w:t>
            </w:r>
            <w:r w:rsidR="00EF35B6">
              <w:rPr>
                <w:rFonts w:ascii="Arial" w:hAnsi="Arial" w:cs="Arial"/>
                <w:sz w:val="22"/>
                <w:szCs w:val="22"/>
              </w:rPr>
              <w:t xml:space="preserve">, con conocimiento y </w:t>
            </w:r>
            <w:r w:rsidR="008B4D00">
              <w:rPr>
                <w:rFonts w:ascii="Arial" w:hAnsi="Arial" w:cs="Arial"/>
                <w:sz w:val="22"/>
                <w:szCs w:val="22"/>
              </w:rPr>
              <w:t>comunicación del</w:t>
            </w:r>
            <w:r w:rsidR="00EF35B6">
              <w:rPr>
                <w:rFonts w:ascii="Arial" w:hAnsi="Arial" w:cs="Arial"/>
                <w:sz w:val="22"/>
                <w:szCs w:val="22"/>
              </w:rPr>
              <w:t xml:space="preserve"> aviso de privacidad </w:t>
            </w:r>
            <w:r w:rsidR="008B4D00">
              <w:rPr>
                <w:rFonts w:ascii="Arial" w:hAnsi="Arial" w:cs="Arial"/>
                <w:sz w:val="22"/>
                <w:szCs w:val="22"/>
              </w:rPr>
              <w:t xml:space="preserve">publicado en </w:t>
            </w:r>
            <w:hyperlink r:id="rId8" w:history="1">
              <w:r w:rsidR="008B4D00" w:rsidRPr="00400737">
                <w:rPr>
                  <w:rStyle w:val="Hipervnculo"/>
                  <w:rFonts w:ascii="Arial" w:hAnsi="Arial" w:cs="Arial"/>
                </w:rPr>
                <w:t>https://portal.comudeguadalajara.gob.mx/transparencia.php</w:t>
              </w:r>
            </w:hyperlink>
            <w:r w:rsidR="008B4D00" w:rsidRPr="008B4D00">
              <w:rPr>
                <w:rStyle w:val="Hipervnculo"/>
                <w:rFonts w:ascii="Arial" w:hAnsi="Arial" w:cs="Arial"/>
                <w:u w:val="none"/>
              </w:rPr>
              <w:t xml:space="preserve"> </w:t>
            </w:r>
            <w:r w:rsidR="008B4D0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EF35B6">
              <w:rPr>
                <w:rFonts w:ascii="Arial" w:hAnsi="Arial" w:cs="Arial"/>
                <w:sz w:val="22"/>
                <w:szCs w:val="22"/>
              </w:rPr>
              <w:t>los titulares de los datos personales,</w:t>
            </w:r>
            <w:r w:rsidRPr="00D04C1A">
              <w:rPr>
                <w:rFonts w:ascii="Arial" w:hAnsi="Arial" w:cs="Arial"/>
                <w:sz w:val="22"/>
                <w:szCs w:val="22"/>
              </w:rPr>
              <w:t xml:space="preserve"> manifiesto mi voluntad expresa para que las notificaciones que </w:t>
            </w:r>
            <w:r w:rsidR="008B4D00">
              <w:rPr>
                <w:rFonts w:ascii="Arial" w:hAnsi="Arial" w:cs="Arial"/>
                <w:sz w:val="22"/>
                <w:szCs w:val="22"/>
              </w:rPr>
              <w:t xml:space="preserve">el Consejo Municipal del Deporte de Guadalajara </w:t>
            </w:r>
            <w:r w:rsidRPr="00D04C1A">
              <w:rPr>
                <w:rFonts w:ascii="Arial" w:hAnsi="Arial" w:cs="Arial"/>
                <w:sz w:val="22"/>
                <w:szCs w:val="22"/>
              </w:rPr>
              <w:t xml:space="preserve">realice con motivo de mi inscripción al padrón de proveedores del mismo, se hagan por vía correo electrónico. 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4C1A">
              <w:rPr>
                <w:rFonts w:ascii="Arial" w:hAnsi="Arial" w:cs="Arial"/>
                <w:sz w:val="22"/>
                <w:szCs w:val="22"/>
              </w:rPr>
              <w:t>Para tal efecto proporciono la(s) siguiente(s) dirección(es) de correo electrónico autorizada(s) para recibir notificaciones, invitaciones y documentos relacionados con los procesos de adquisiciones llevados a cabo en el Instituto con motivo de mi inscripción en el padrón de proveedores.</w:t>
            </w:r>
          </w:p>
          <w:p w:rsidR="00D04C1A" w:rsidRPr="00D04C1A" w:rsidRDefault="00D04C1A" w:rsidP="00D04C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4C1A" w:rsidRPr="00D04C1A" w:rsidTr="00C33598">
        <w:trPr>
          <w:trHeight w:val="397"/>
        </w:trPr>
        <w:tc>
          <w:tcPr>
            <w:tcW w:w="365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Correo(s) electrónico(s) autorizado(s):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C1A" w:rsidRPr="00D04C1A" w:rsidTr="00C33598">
        <w:trPr>
          <w:trHeight w:val="532"/>
        </w:trPr>
        <w:tc>
          <w:tcPr>
            <w:tcW w:w="365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4C1A">
              <w:rPr>
                <w:rFonts w:ascii="Arial" w:hAnsi="Arial" w:cs="Arial"/>
                <w:b/>
                <w:sz w:val="22"/>
                <w:szCs w:val="22"/>
              </w:rPr>
              <w:t>Nombre y firma del representante legal de la empresa:</w:t>
            </w:r>
          </w:p>
          <w:p w:rsidR="00D04C1A" w:rsidRPr="00D04C1A" w:rsidRDefault="00D04C1A" w:rsidP="00D04C1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12" w:type="dxa"/>
          </w:tcPr>
          <w:p w:rsidR="00D04C1A" w:rsidRPr="00D04C1A" w:rsidRDefault="00D04C1A" w:rsidP="00D04C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F30" w:rsidRDefault="00220F30"/>
    <w:sectPr w:rsidR="00220F30" w:rsidSect="00D04C1A">
      <w:pgSz w:w="12240" w:h="15840" w:code="1"/>
      <w:pgMar w:top="2977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BC" w:rsidRDefault="005E59BC" w:rsidP="00232351">
      <w:pPr>
        <w:spacing w:after="0" w:line="240" w:lineRule="auto"/>
      </w:pPr>
      <w:r>
        <w:separator/>
      </w:r>
    </w:p>
  </w:endnote>
  <w:endnote w:type="continuationSeparator" w:id="0">
    <w:p w:rsidR="005E59BC" w:rsidRDefault="005E59BC" w:rsidP="00232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BC" w:rsidRDefault="005E59BC" w:rsidP="00232351">
      <w:pPr>
        <w:spacing w:after="0" w:line="240" w:lineRule="auto"/>
      </w:pPr>
      <w:r>
        <w:separator/>
      </w:r>
    </w:p>
  </w:footnote>
  <w:footnote w:type="continuationSeparator" w:id="0">
    <w:p w:rsidR="005E59BC" w:rsidRDefault="005E59BC" w:rsidP="00232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51"/>
    <w:rsid w:val="00015AEE"/>
    <w:rsid w:val="000D4AE4"/>
    <w:rsid w:val="00135A1B"/>
    <w:rsid w:val="00220F30"/>
    <w:rsid w:val="00232351"/>
    <w:rsid w:val="003F30F9"/>
    <w:rsid w:val="004D5051"/>
    <w:rsid w:val="005E59BC"/>
    <w:rsid w:val="007C0F52"/>
    <w:rsid w:val="008B4D00"/>
    <w:rsid w:val="00B9531A"/>
    <w:rsid w:val="00C33598"/>
    <w:rsid w:val="00D04C1A"/>
    <w:rsid w:val="00DE3575"/>
    <w:rsid w:val="00E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35B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8B4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35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323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351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51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D04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F35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F35B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F35B6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8B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omudeguadalajara.gob.mx/transparencia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81D1-DE81-4A05-B6A7-CC8F7FDA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esparm</dc:creator>
  <cp:lastModifiedBy>Compras</cp:lastModifiedBy>
  <cp:revision>2</cp:revision>
  <dcterms:created xsi:type="dcterms:W3CDTF">2020-01-10T18:30:00Z</dcterms:created>
  <dcterms:modified xsi:type="dcterms:W3CDTF">2020-01-10T18:30:00Z</dcterms:modified>
</cp:coreProperties>
</file>